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63B" w:rsidRDefault="005C563B" w:rsidP="005C563B">
      <w:r>
        <w:t>Dear examinees,</w:t>
      </w:r>
    </w:p>
    <w:p w:rsidR="00B51131" w:rsidRPr="0009669B" w:rsidRDefault="00B51131" w:rsidP="005C563B">
      <w:pPr>
        <w:rPr>
          <w:sz w:val="16"/>
          <w:szCs w:val="16"/>
          <w:vertAlign w:val="subscript"/>
        </w:rPr>
      </w:pPr>
    </w:p>
    <w:p w:rsidR="005C563B" w:rsidRDefault="00B51131" w:rsidP="005C563B">
      <w:r>
        <w:t>English Score Submission</w:t>
      </w:r>
      <w:r>
        <w:rPr>
          <w:rFonts w:hint="eastAsia"/>
        </w:rPr>
        <w:t xml:space="preserve"> </w:t>
      </w:r>
      <w:r w:rsidR="0009669B">
        <w:t xml:space="preserve">of </w:t>
      </w:r>
      <w:proofErr w:type="gramStart"/>
      <w:r w:rsidR="0009669B">
        <w:t>Master's</w:t>
      </w:r>
      <w:proofErr w:type="gramEnd"/>
      <w:r w:rsidR="0009669B">
        <w:t xml:space="preserve"> Program Entrance Examination</w:t>
      </w:r>
      <w:r w:rsidR="0009669B">
        <w:t xml:space="preserve"> </w:t>
      </w:r>
      <w:r>
        <w:t>i</w:t>
      </w:r>
      <w:r w:rsidR="005C563B">
        <w:t xml:space="preserve">n the Graduate School of Science and Engineering </w:t>
      </w:r>
    </w:p>
    <w:p w:rsidR="005C563B" w:rsidRDefault="005C563B" w:rsidP="00B51131">
      <w:pPr>
        <w:jc w:val="right"/>
      </w:pPr>
      <w:r>
        <w:t>April 9, 2020</w:t>
      </w:r>
    </w:p>
    <w:p w:rsidR="008F7B79" w:rsidRDefault="00B51131" w:rsidP="00B51131">
      <w:pPr>
        <w:jc w:val="right"/>
      </w:pPr>
      <w:r>
        <w:t>Administration Office of Science and Engineering</w:t>
      </w:r>
    </w:p>
    <w:p w:rsidR="005C563B" w:rsidRDefault="005C563B" w:rsidP="0009669B">
      <w:pPr>
        <w:jc w:val="right"/>
      </w:pPr>
      <w:r>
        <w:t>Graduate School of Science and Engineering</w:t>
      </w:r>
      <w:r w:rsidR="00B51131">
        <w:t xml:space="preserve">, </w:t>
      </w:r>
      <w:r>
        <w:t>Saitama University</w:t>
      </w:r>
    </w:p>
    <w:p w:rsidR="0009669B" w:rsidRDefault="0009669B" w:rsidP="0009669B">
      <w:pPr>
        <w:spacing w:line="60" w:lineRule="auto"/>
        <w:jc w:val="right"/>
        <w:rPr>
          <w:rFonts w:hint="eastAsia"/>
        </w:rPr>
      </w:pPr>
    </w:p>
    <w:p w:rsidR="005C563B" w:rsidRDefault="005C563B" w:rsidP="005C563B">
      <w:r>
        <w:t>In view of the suspension of English proficiency tests administered by external institutions</w:t>
      </w:r>
      <w:r w:rsidR="00B51131">
        <w:t xml:space="preserve">, </w:t>
      </w:r>
      <w:r>
        <w:t xml:space="preserve"> as a measure to prevent the spread of a new coronavirus infection, the following measures will be taken to submit the TOEIC, TOEFL, and IELTS scores for</w:t>
      </w:r>
      <w:r w:rsidR="00B51131">
        <w:t xml:space="preserve"> the</w:t>
      </w:r>
      <w:r>
        <w:t xml:space="preserve"> Entrance Examination</w:t>
      </w:r>
      <w:r w:rsidR="00B51131">
        <w:t xml:space="preserve"> of </w:t>
      </w:r>
      <w:r w:rsidR="0009669B">
        <w:t xml:space="preserve">Master’s Program in the </w:t>
      </w:r>
      <w:r w:rsidR="00B51131">
        <w:t>Graduate School of Science and Engineering in Saitama University</w:t>
      </w:r>
      <w:r>
        <w:t xml:space="preserve"> (Entering in April, 2021, entering in the autumn of 2020).</w:t>
      </w:r>
    </w:p>
    <w:p w:rsidR="005C563B" w:rsidRDefault="005C563B" w:rsidP="005C563B"/>
    <w:p w:rsidR="005C563B" w:rsidRPr="0009669B" w:rsidRDefault="005C563B" w:rsidP="005C563B">
      <w:pPr>
        <w:rPr>
          <w:b/>
          <w:bCs/>
        </w:rPr>
      </w:pPr>
      <w:r w:rsidRPr="0009669B">
        <w:rPr>
          <w:rFonts w:hint="eastAsia"/>
          <w:b/>
          <w:bCs/>
        </w:rPr>
        <w:t>・</w:t>
      </w:r>
      <w:r w:rsidR="00B51131" w:rsidRPr="0009669B">
        <w:rPr>
          <w:b/>
          <w:bCs/>
        </w:rPr>
        <w:t>T</w:t>
      </w:r>
      <w:r w:rsidRPr="0009669B">
        <w:rPr>
          <w:b/>
          <w:bCs/>
        </w:rPr>
        <w:t>he grade to be effective</w:t>
      </w:r>
    </w:p>
    <w:p w:rsidR="005C563B" w:rsidRDefault="00B51131" w:rsidP="005C563B">
      <w:pPr>
        <w:rPr>
          <w:rFonts w:hint="eastAsia"/>
        </w:rPr>
      </w:pPr>
      <w:r>
        <w:t xml:space="preserve">English Scores </w:t>
      </w:r>
      <w:r>
        <w:rPr>
          <w:rFonts w:hint="eastAsia"/>
        </w:rPr>
        <w:t>{</w:t>
      </w:r>
      <w:r w:rsidR="005C563B">
        <w:t xml:space="preserve">TOEIC (Include IP), TOEFL (PBT, </w:t>
      </w:r>
      <w:proofErr w:type="spellStart"/>
      <w:r w:rsidR="005C563B">
        <w:t>iBT</w:t>
      </w:r>
      <w:proofErr w:type="spellEnd"/>
      <w:r w:rsidR="005C563B">
        <w:t>, ITP), or IELTS</w:t>
      </w:r>
      <w:r>
        <w:rPr>
          <w:rFonts w:hint="eastAsia"/>
        </w:rPr>
        <w:t>}</w:t>
      </w:r>
      <w:r w:rsidR="005C563B">
        <w:t xml:space="preserve"> </w:t>
      </w:r>
      <w:r>
        <w:rPr>
          <w:rFonts w:hint="eastAsia"/>
        </w:rPr>
        <w:t>t</w:t>
      </w:r>
      <w:r>
        <w:t>o be effective are changed</w:t>
      </w:r>
      <w:r w:rsidR="005C563B">
        <w:t xml:space="preserve"> </w:t>
      </w:r>
      <w:r w:rsidR="005C563B" w:rsidRPr="00B51131">
        <w:rPr>
          <w:u w:val="single"/>
        </w:rPr>
        <w:t>from three years or less to four years or less.</w:t>
      </w:r>
    </w:p>
    <w:p w:rsidR="005C563B" w:rsidRPr="0009669B" w:rsidRDefault="005C563B" w:rsidP="005C563B">
      <w:pPr>
        <w:rPr>
          <w:b/>
          <w:bCs/>
        </w:rPr>
      </w:pPr>
      <w:r w:rsidRPr="0009669B">
        <w:rPr>
          <w:rFonts w:hint="eastAsia"/>
          <w:b/>
          <w:bCs/>
        </w:rPr>
        <w:t>・</w:t>
      </w:r>
      <w:r w:rsidRPr="0009669B">
        <w:rPr>
          <w:b/>
          <w:bCs/>
        </w:rPr>
        <w:t>About TOEIC, TOEFL and IELTS score sheets</w:t>
      </w:r>
    </w:p>
    <w:p w:rsidR="005C563B" w:rsidRDefault="005C563B" w:rsidP="005C563B">
      <w:r>
        <w:t>If the original official score cannot be submitted within the submission deadline, the online report will be accepted.</w:t>
      </w:r>
    </w:p>
    <w:p w:rsidR="005C563B" w:rsidRDefault="005C563B" w:rsidP="005C563B">
      <w:pPr>
        <w:rPr>
          <w:rFonts w:hint="eastAsia"/>
        </w:rPr>
      </w:pPr>
      <w:r>
        <w:t>(However, as soon as you get the original official score, please submit the original.)</w:t>
      </w:r>
    </w:p>
    <w:p w:rsidR="005C563B" w:rsidRPr="0009669B" w:rsidRDefault="005C563B" w:rsidP="005C563B">
      <w:pPr>
        <w:rPr>
          <w:b/>
          <w:bCs/>
        </w:rPr>
      </w:pPr>
      <w:r w:rsidRPr="0009669B">
        <w:rPr>
          <w:b/>
          <w:bCs/>
        </w:rPr>
        <w:t>&lt;Estimated Availability for Each Online Score Report&gt;</w:t>
      </w:r>
    </w:p>
    <w:p w:rsidR="005C563B" w:rsidRDefault="005C563B" w:rsidP="005C563B">
      <w:r>
        <w:t>TOEIC Score Report (Available online 17 days after test date)</w:t>
      </w:r>
    </w:p>
    <w:p w:rsidR="005C563B" w:rsidRDefault="005C563B" w:rsidP="005C563B">
      <w:r>
        <w:t>TOEFL Test Taker Score Report (PDF Downloadable Approximately 8 Days After Test Date)</w:t>
      </w:r>
    </w:p>
    <w:p w:rsidR="005C563B" w:rsidRDefault="005C563B" w:rsidP="005C563B">
      <w:pPr>
        <w:rPr>
          <w:rFonts w:hint="eastAsia"/>
        </w:rPr>
      </w:pPr>
      <w:r>
        <w:t>IELTS test results (Depending on the type of study available online 5-13 days after the test date)</w:t>
      </w:r>
      <w:bookmarkStart w:id="0" w:name="_GoBack"/>
      <w:bookmarkEnd w:id="0"/>
    </w:p>
    <w:p w:rsidR="005C563B" w:rsidRDefault="005C563B" w:rsidP="005C563B">
      <w:r>
        <w:t xml:space="preserve">In spite of the above measures, those who cannot submit their scores during the oral </w:t>
      </w:r>
      <w:proofErr w:type="gramStart"/>
      <w:r>
        <w:t>examination</w:t>
      </w:r>
      <w:proofErr w:type="gramEnd"/>
      <w:r>
        <w:t xml:space="preserve"> or the written examination will be dealt with individually in each course.</w:t>
      </w:r>
    </w:p>
    <w:p w:rsidR="005C563B" w:rsidRDefault="005C563B" w:rsidP="005C563B">
      <w:r>
        <w:t>Please contact the</w:t>
      </w:r>
      <w:r w:rsidR="008F7B79">
        <w:t xml:space="preserve"> Administration Office of Science and Engineering,</w:t>
      </w:r>
      <w:r>
        <w:t xml:space="preserve"> Graduate School of Science and Engineering</w:t>
      </w:r>
      <w:r w:rsidR="00B51131">
        <w:t>,</w:t>
      </w:r>
      <w:r w:rsidR="00B51131" w:rsidRPr="00B51131">
        <w:t xml:space="preserve"> </w:t>
      </w:r>
      <w:r w:rsidR="00B51131">
        <w:t>Saitama University</w:t>
      </w:r>
      <w:r>
        <w:t xml:space="preserve"> (TEL 048-858-3430).</w:t>
      </w:r>
    </w:p>
    <w:p w:rsidR="005C563B" w:rsidRDefault="005C563B" w:rsidP="005C563B">
      <w:r>
        <w:t>Additional information is available on the following website.</w:t>
      </w:r>
      <w:r w:rsidR="0009669B" w:rsidRPr="0009669B">
        <w:t xml:space="preserve"> </w:t>
      </w:r>
      <w:r w:rsidR="0009669B">
        <w:t>http://www.saitama-u.ac.jp/rikogaku/jp/exm_001.html</w:t>
      </w:r>
    </w:p>
    <w:p w:rsidR="0063151F" w:rsidRDefault="0009669B" w:rsidP="005C563B">
      <w:r w:rsidRPr="000A4EBE">
        <w:rPr>
          <w:rFonts w:asciiTheme="minorEastAsia" w:hAnsiTheme="minorEastAsia" w:cs="ＭＳ 明朝"/>
          <w:noProof/>
          <w:kern w:val="0"/>
          <w:sz w:val="20"/>
          <w:szCs w:val="21"/>
        </w:rPr>
        <w:drawing>
          <wp:inline distT="0" distB="0" distL="0" distR="0" wp14:anchorId="7DE8E6B0" wp14:editId="6AE6F2DC">
            <wp:extent cx="548640" cy="548640"/>
            <wp:effectExtent l="0" t="0" r="3810" b="38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5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3B"/>
    <w:rsid w:val="0009669B"/>
    <w:rsid w:val="005C563B"/>
    <w:rsid w:val="008F7B79"/>
    <w:rsid w:val="00B51131"/>
    <w:rsid w:val="00C844B7"/>
    <w:rsid w:val="00F7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8B0F1"/>
  <w15:chartTrackingRefBased/>
  <w15:docId w15:val="{3EF33913-4FAF-4642-912A-A0EAC1AA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6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rsakuma@mail.saitama-u.ac.jp</dc:creator>
  <cp:keywords/>
  <dc:description/>
  <cp:lastModifiedBy>rsakuma@mail.saitama-u.ac.jp</cp:lastModifiedBy>
  <cp:revision>3</cp:revision>
  <dcterms:created xsi:type="dcterms:W3CDTF">2020-04-14T00:22:00Z</dcterms:created>
  <dcterms:modified xsi:type="dcterms:W3CDTF">2020-04-15T01:53:00Z</dcterms:modified>
</cp:coreProperties>
</file>